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B3" w:rsidRPr="00D83FB8" w:rsidRDefault="00032FA6" w:rsidP="00D83F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3FB8">
        <w:rPr>
          <w:rFonts w:ascii="Arial" w:hAnsi="Arial" w:cs="Arial"/>
          <w:b/>
          <w:sz w:val="24"/>
          <w:szCs w:val="24"/>
        </w:rPr>
        <w:t>WCU AGM 2017</w:t>
      </w:r>
    </w:p>
    <w:p w:rsidR="00FF316C" w:rsidRPr="00D83FB8" w:rsidRDefault="00FF316C" w:rsidP="00D83F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3FB8">
        <w:rPr>
          <w:rFonts w:ascii="Arial" w:hAnsi="Arial" w:cs="Arial"/>
          <w:b/>
          <w:sz w:val="24"/>
          <w:szCs w:val="24"/>
        </w:rPr>
        <w:t>Chairman Selectors Report</w:t>
      </w:r>
    </w:p>
    <w:p w:rsidR="00032FA6" w:rsidRPr="00D83FB8" w:rsidRDefault="00032FA6" w:rsidP="00D83FB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3FB8" w:rsidRPr="00D83FB8" w:rsidRDefault="00FF316C" w:rsidP="0054367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3FB8">
        <w:rPr>
          <w:rFonts w:ascii="Arial" w:hAnsi="Arial" w:cs="Arial"/>
          <w:sz w:val="24"/>
          <w:szCs w:val="24"/>
        </w:rPr>
        <w:t>The committee</w:t>
      </w:r>
      <w:r w:rsidR="00032FA6" w:rsidRPr="00D83FB8">
        <w:rPr>
          <w:rFonts w:ascii="Arial" w:hAnsi="Arial" w:cs="Arial"/>
          <w:sz w:val="24"/>
          <w:szCs w:val="24"/>
        </w:rPr>
        <w:t xml:space="preserve"> has not</w:t>
      </w:r>
      <w:r w:rsidRPr="00D83FB8">
        <w:rPr>
          <w:rFonts w:ascii="Arial" w:hAnsi="Arial" w:cs="Arial"/>
          <w:sz w:val="24"/>
          <w:szCs w:val="24"/>
        </w:rPr>
        <w:t xml:space="preserve"> met</w:t>
      </w:r>
      <w:r w:rsidR="00032FA6" w:rsidRPr="00D83FB8">
        <w:rPr>
          <w:rFonts w:ascii="Arial" w:hAnsi="Arial" w:cs="Arial"/>
          <w:sz w:val="24"/>
          <w:szCs w:val="24"/>
        </w:rPr>
        <w:t xml:space="preserve"> since the AGM in June last year when my report was largely concerned with the selection of the Open and Women’s team for the Baku Olympiad.</w:t>
      </w:r>
      <w:r w:rsidRPr="00D83FB8">
        <w:rPr>
          <w:rFonts w:ascii="Arial" w:hAnsi="Arial" w:cs="Arial"/>
          <w:sz w:val="24"/>
          <w:szCs w:val="24"/>
        </w:rPr>
        <w:t xml:space="preserve"> </w:t>
      </w:r>
      <w:r w:rsidR="00D83FB8" w:rsidRPr="00D83FB8">
        <w:rPr>
          <w:rFonts w:ascii="Arial" w:hAnsi="Arial" w:cs="Arial"/>
          <w:sz w:val="24"/>
          <w:szCs w:val="24"/>
        </w:rPr>
        <w:t xml:space="preserve">As things turned out </w:t>
      </w:r>
      <w:r w:rsidR="00A54A7D" w:rsidRPr="00D83FB8">
        <w:rPr>
          <w:rFonts w:ascii="Arial" w:hAnsi="Arial" w:cs="Arial"/>
          <w:sz w:val="24"/>
          <w:szCs w:val="24"/>
        </w:rPr>
        <w:t>both teams finished 14 places above their seedings, no player did badly and Carl Strugnell and Imogen Camp in particular performed well above expectations based on their current ratings.</w:t>
      </w:r>
      <w:r w:rsidR="00D4622E">
        <w:rPr>
          <w:rFonts w:ascii="Arial" w:hAnsi="Arial" w:cs="Arial"/>
          <w:sz w:val="24"/>
          <w:szCs w:val="24"/>
        </w:rPr>
        <w:t xml:space="preserve"> The detailed results are attached.</w:t>
      </w:r>
    </w:p>
    <w:p w:rsidR="00FF316C" w:rsidRPr="00D83FB8" w:rsidRDefault="00D4622E" w:rsidP="00D83F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83FB8" w:rsidRPr="00D83FB8">
        <w:rPr>
          <w:rFonts w:ascii="Arial" w:hAnsi="Arial" w:cs="Arial"/>
          <w:sz w:val="24"/>
          <w:szCs w:val="24"/>
        </w:rPr>
        <w:t xml:space="preserve">he Open Team’s result was distinctly better than those recorded recently, </w:t>
      </w:r>
      <w:r>
        <w:rPr>
          <w:rFonts w:ascii="Arial" w:hAnsi="Arial" w:cs="Arial"/>
          <w:sz w:val="24"/>
          <w:szCs w:val="24"/>
        </w:rPr>
        <w:t xml:space="preserve">especially </w:t>
      </w:r>
      <w:r w:rsidR="00D83FB8" w:rsidRPr="00D83FB8">
        <w:rPr>
          <w:rFonts w:ascii="Arial" w:hAnsi="Arial" w:cs="Arial"/>
          <w:sz w:val="24"/>
          <w:szCs w:val="24"/>
        </w:rPr>
        <w:t>given the strength of the opposition</w:t>
      </w:r>
      <w:r w:rsidR="00D83FB8">
        <w:rPr>
          <w:rFonts w:ascii="Arial" w:hAnsi="Arial" w:cs="Arial"/>
          <w:sz w:val="24"/>
          <w:szCs w:val="24"/>
        </w:rPr>
        <w:t xml:space="preserve"> they faced</w:t>
      </w:r>
      <w:r w:rsidR="00D83FB8" w:rsidRPr="00D83FB8">
        <w:rPr>
          <w:rFonts w:ascii="Arial" w:hAnsi="Arial" w:cs="Arial"/>
          <w:sz w:val="24"/>
          <w:szCs w:val="24"/>
        </w:rPr>
        <w:t>. Their campaign began with the extraction of 1 point from the match against the very strong Norwegian</w:t>
      </w:r>
      <w:r>
        <w:rPr>
          <w:rFonts w:ascii="Arial" w:hAnsi="Arial" w:cs="Arial"/>
          <w:sz w:val="24"/>
          <w:szCs w:val="24"/>
        </w:rPr>
        <w:t xml:space="preserve"> team,</w:t>
      </w:r>
      <w:r w:rsidR="00D83FB8" w:rsidRPr="00D83FB8">
        <w:rPr>
          <w:rFonts w:ascii="Arial" w:hAnsi="Arial" w:cs="Arial"/>
          <w:sz w:val="24"/>
          <w:szCs w:val="24"/>
        </w:rPr>
        <w:t xml:space="preserve"> perhaps making them regret resting Magnus Carlsen. There followed a series of excellent results, including a 3-1 win against Ireland, then a bad patch broken by a vital last round win.  Without Jane Richmond this Olympiad was always going to be a challenge for our women’s team.  But, with three youngsters on the bottom boards, everybody rose to the occasion and again a last round win ensured a very satisfactory placing.  This results augurs very well for the future.</w:t>
      </w:r>
    </w:p>
    <w:p w:rsidR="00FF316C" w:rsidRDefault="00FF316C" w:rsidP="00D83F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FB8">
        <w:rPr>
          <w:rFonts w:ascii="Arial" w:hAnsi="Arial" w:cs="Arial"/>
          <w:sz w:val="24"/>
          <w:szCs w:val="24"/>
        </w:rPr>
        <w:t>With financial support from the WCU and a contribution from the players, for the first time professional coaches were engaged for both teams, IGM Marian Petrov for the Open Section team and IM Lawrence Cooper</w:t>
      </w:r>
      <w:r w:rsidR="00056EB9" w:rsidRPr="00D83FB8">
        <w:rPr>
          <w:rFonts w:ascii="Arial" w:hAnsi="Arial" w:cs="Arial"/>
          <w:sz w:val="24"/>
          <w:szCs w:val="24"/>
        </w:rPr>
        <w:t xml:space="preserve"> for our talented young team in the</w:t>
      </w:r>
      <w:r w:rsidRPr="00D83FB8">
        <w:rPr>
          <w:rFonts w:ascii="Arial" w:hAnsi="Arial" w:cs="Arial"/>
          <w:sz w:val="24"/>
          <w:szCs w:val="24"/>
        </w:rPr>
        <w:t xml:space="preserve"> Women’s Section.</w:t>
      </w:r>
      <w:r w:rsidR="00A54A7D" w:rsidRPr="00D83FB8">
        <w:rPr>
          <w:rFonts w:ascii="Arial" w:hAnsi="Arial" w:cs="Arial"/>
          <w:sz w:val="24"/>
          <w:szCs w:val="24"/>
        </w:rPr>
        <w:t xml:space="preserve"> </w:t>
      </w:r>
      <w:r w:rsidR="0071427D">
        <w:rPr>
          <w:rFonts w:ascii="Arial" w:hAnsi="Arial" w:cs="Arial"/>
          <w:sz w:val="24"/>
          <w:szCs w:val="24"/>
        </w:rPr>
        <w:t xml:space="preserve"> </w:t>
      </w:r>
      <w:r w:rsidR="0071427D">
        <w:rPr>
          <w:rFonts w:ascii="Arial" w:hAnsi="Arial" w:cs="Arial"/>
          <w:sz w:val="24"/>
          <w:szCs w:val="24"/>
          <w:lang w:val="cy-GB"/>
        </w:rPr>
        <w:t>Both have reported very positively.</w:t>
      </w:r>
      <w:r w:rsidR="0071427D">
        <w:rPr>
          <w:rFonts w:ascii="Arial" w:hAnsi="Arial" w:cs="Arial"/>
          <w:sz w:val="24"/>
          <w:szCs w:val="24"/>
        </w:rPr>
        <w:t xml:space="preserve"> </w:t>
      </w:r>
      <w:r w:rsidR="00A54A7D" w:rsidRPr="00D83FB8">
        <w:rPr>
          <w:rFonts w:ascii="Arial" w:hAnsi="Arial" w:cs="Arial"/>
          <w:sz w:val="24"/>
          <w:szCs w:val="24"/>
        </w:rPr>
        <w:t xml:space="preserve">For various reasons I think we were lucky to obtain </w:t>
      </w:r>
      <w:r w:rsidR="0071427D">
        <w:rPr>
          <w:rFonts w:ascii="Arial" w:hAnsi="Arial" w:cs="Arial"/>
          <w:sz w:val="24"/>
          <w:szCs w:val="24"/>
        </w:rPr>
        <w:t>their services</w:t>
      </w:r>
      <w:r w:rsidR="00A54A7D" w:rsidRPr="00D83FB8">
        <w:rPr>
          <w:rFonts w:ascii="Arial" w:hAnsi="Arial" w:cs="Arial"/>
          <w:sz w:val="24"/>
          <w:szCs w:val="24"/>
        </w:rPr>
        <w:t xml:space="preserve"> for the fees we paid. </w:t>
      </w:r>
      <w:r w:rsidR="00D4622E">
        <w:rPr>
          <w:rFonts w:ascii="Arial" w:hAnsi="Arial" w:cs="Arial"/>
          <w:sz w:val="24"/>
          <w:szCs w:val="24"/>
        </w:rPr>
        <w:t xml:space="preserve"> </w:t>
      </w:r>
      <w:r w:rsidR="00A54A7D" w:rsidRPr="00D83FB8">
        <w:rPr>
          <w:rFonts w:ascii="Arial" w:hAnsi="Arial" w:cs="Arial"/>
          <w:sz w:val="24"/>
          <w:szCs w:val="24"/>
        </w:rPr>
        <w:t xml:space="preserve">Certainly they were the only professional applicants for the posts. </w:t>
      </w:r>
      <w:r w:rsidR="00D83FB8" w:rsidRPr="00D83FB8">
        <w:rPr>
          <w:rFonts w:ascii="Arial" w:hAnsi="Arial" w:cs="Arial"/>
          <w:sz w:val="24"/>
          <w:szCs w:val="24"/>
        </w:rPr>
        <w:t>It is also unsatisfactory that for the honour of representing their country the pla</w:t>
      </w:r>
      <w:r w:rsidR="00D83FB8">
        <w:rPr>
          <w:rFonts w:ascii="Arial" w:hAnsi="Arial" w:cs="Arial"/>
          <w:sz w:val="24"/>
          <w:szCs w:val="24"/>
        </w:rPr>
        <w:t>yers not only had</w:t>
      </w:r>
      <w:r w:rsidR="00D83FB8" w:rsidRPr="00D83FB8">
        <w:rPr>
          <w:rFonts w:ascii="Arial" w:hAnsi="Arial" w:cs="Arial"/>
          <w:sz w:val="24"/>
          <w:szCs w:val="24"/>
        </w:rPr>
        <w:t xml:space="preserve"> to meet their own travel costs but also fork out a proportion of the costs of the coaches.</w:t>
      </w:r>
      <w:r w:rsidR="00A54A7D" w:rsidRPr="00D83FB8">
        <w:rPr>
          <w:rFonts w:ascii="Arial" w:hAnsi="Arial" w:cs="Arial"/>
          <w:sz w:val="24"/>
          <w:szCs w:val="24"/>
        </w:rPr>
        <w:t xml:space="preserve"> </w:t>
      </w:r>
      <w:r w:rsidR="00D83FB8" w:rsidRPr="00D83FB8">
        <w:rPr>
          <w:rFonts w:ascii="Arial" w:hAnsi="Arial" w:cs="Arial"/>
          <w:sz w:val="24"/>
          <w:szCs w:val="24"/>
        </w:rPr>
        <w:t xml:space="preserve"> In future, s</w:t>
      </w:r>
      <w:r w:rsidR="00A54A7D" w:rsidRPr="00D83FB8">
        <w:rPr>
          <w:rFonts w:ascii="Arial" w:hAnsi="Arial" w:cs="Arial"/>
          <w:sz w:val="24"/>
          <w:szCs w:val="24"/>
        </w:rPr>
        <w:t>ponsorship must be the answer if it can be found.</w:t>
      </w:r>
    </w:p>
    <w:p w:rsidR="00D83FB8" w:rsidRDefault="00D83FB8" w:rsidP="00D83FB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3FB8" w:rsidRDefault="00D83FB8" w:rsidP="00D83F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</w:t>
      </w:r>
      <w:r w:rsidRPr="00D83FB8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been</w:t>
      </w:r>
      <w:r w:rsidR="00D4622E">
        <w:rPr>
          <w:rFonts w:ascii="Arial" w:hAnsi="Arial" w:cs="Arial"/>
          <w:sz w:val="24"/>
          <w:szCs w:val="24"/>
        </w:rPr>
        <w:t xml:space="preserve"> involved </w:t>
      </w:r>
      <w:r w:rsidRPr="00D83FB8">
        <w:rPr>
          <w:rFonts w:ascii="Arial" w:hAnsi="Arial" w:cs="Arial"/>
          <w:sz w:val="24"/>
          <w:szCs w:val="24"/>
        </w:rPr>
        <w:t>in putting toge</w:t>
      </w:r>
      <w:r w:rsidR="00D4622E">
        <w:rPr>
          <w:rFonts w:ascii="Arial" w:hAnsi="Arial" w:cs="Arial"/>
          <w:sz w:val="24"/>
          <w:szCs w:val="24"/>
        </w:rPr>
        <w:t>ther two squads, representing parts of Wales, for the 2017 World</w:t>
      </w:r>
      <w:r w:rsidRPr="00D83FB8">
        <w:rPr>
          <w:rFonts w:ascii="Arial" w:hAnsi="Arial" w:cs="Arial"/>
          <w:sz w:val="24"/>
          <w:szCs w:val="24"/>
        </w:rPr>
        <w:t xml:space="preserve"> Senio</w:t>
      </w:r>
      <w:r w:rsidR="00D4622E">
        <w:rPr>
          <w:rFonts w:ascii="Arial" w:hAnsi="Arial" w:cs="Arial"/>
          <w:sz w:val="24"/>
          <w:szCs w:val="24"/>
        </w:rPr>
        <w:t>rs Team Championships (Crete</w:t>
      </w:r>
      <w:r w:rsidRPr="00D83FB8">
        <w:rPr>
          <w:rFonts w:ascii="Arial" w:hAnsi="Arial" w:cs="Arial"/>
          <w:sz w:val="24"/>
          <w:szCs w:val="24"/>
        </w:rPr>
        <w:t xml:space="preserve"> in April</w:t>
      </w:r>
      <w:r w:rsidR="00D4622E">
        <w:rPr>
          <w:rFonts w:ascii="Arial" w:hAnsi="Arial" w:cs="Arial"/>
          <w:sz w:val="24"/>
          <w:szCs w:val="24"/>
        </w:rPr>
        <w:t>/May</w:t>
      </w:r>
      <w:r w:rsidRPr="00D83FB8">
        <w:rPr>
          <w:rFonts w:ascii="Arial" w:hAnsi="Arial" w:cs="Arial"/>
          <w:sz w:val="24"/>
          <w:szCs w:val="24"/>
        </w:rPr>
        <w:t>), one for the over-65 section and one for the over-50 section.</w:t>
      </w:r>
      <w:r w:rsidR="00D4622E">
        <w:rPr>
          <w:rFonts w:ascii="Arial" w:hAnsi="Arial" w:cs="Arial"/>
          <w:sz w:val="24"/>
          <w:szCs w:val="24"/>
        </w:rPr>
        <w:t xml:space="preserve">  As the number of players expressing interest corresponded exactly with the numbers needed to form the two squads, no selection as such was required. </w:t>
      </w:r>
    </w:p>
    <w:p w:rsidR="00D83FB8" w:rsidRPr="00D83FB8" w:rsidRDefault="00D83FB8" w:rsidP="00D83FB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4A7D" w:rsidRDefault="00D4622E" w:rsidP="00D83FB8">
      <w:pPr>
        <w:spacing w:after="0" w:line="360" w:lineRule="auto"/>
      </w:pPr>
      <w:r>
        <w:t>Howard Williams</w:t>
      </w:r>
    </w:p>
    <w:p w:rsidR="00D4622E" w:rsidRDefault="00D4622E" w:rsidP="00FF316C">
      <w:pPr>
        <w:spacing w:after="0" w:line="240" w:lineRule="auto"/>
      </w:pPr>
    </w:p>
    <w:p w:rsidR="00D4622E" w:rsidRDefault="00D4622E" w:rsidP="00FF316C">
      <w:pPr>
        <w:spacing w:after="0" w:line="240" w:lineRule="auto"/>
        <w:sectPr w:rsidR="00D4622E" w:rsidSect="00A54A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316C" w:rsidRDefault="00FF316C" w:rsidP="00FF316C">
      <w:pPr>
        <w:spacing w:after="0" w:line="240" w:lineRule="auto"/>
      </w:pP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A54A7D">
        <w:rPr>
          <w:rFonts w:ascii="Calibri" w:eastAsia="Calibri" w:hAnsi="Calibri" w:cs="Times New Roman"/>
          <w:b/>
          <w:lang w:val="cy-GB"/>
        </w:rPr>
        <w:t>Welsh Performances in Baku</w:t>
      </w: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lang w:val="cy-GB"/>
        </w:rPr>
      </w:pPr>
      <w:r w:rsidRPr="00A54A7D">
        <w:rPr>
          <w:rFonts w:ascii="Calibri" w:eastAsia="Calibri" w:hAnsi="Calibri" w:cs="Times New Roman"/>
          <w:b/>
          <w:lang w:val="cy-GB"/>
        </w:rPr>
        <w:t>Women’s Team:</w:t>
      </w:r>
      <w:r w:rsidRPr="00A54A7D">
        <w:rPr>
          <w:rFonts w:ascii="Calibri" w:eastAsia="Calibri" w:hAnsi="Calibri" w:cs="Times New Roman"/>
          <w:lang w:val="cy-GB"/>
        </w:rPr>
        <w:t xml:space="preserve"> Seeded 84th; Finished 70th (one place below 2014). Captain: Lawrence Cooper</w:t>
      </w: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lang w:val="cy-GB"/>
        </w:rPr>
      </w:pPr>
      <w:r w:rsidRPr="00A54A7D">
        <w:rPr>
          <w:rFonts w:ascii="Calibri" w:eastAsia="Calibri" w:hAnsi="Calibri" w:cs="Times New Roman"/>
          <w:b/>
          <w:lang w:val="cy-GB"/>
        </w:rPr>
        <w:t xml:space="preserve">Open Team: </w:t>
      </w:r>
      <w:r w:rsidRPr="00A54A7D">
        <w:rPr>
          <w:rFonts w:ascii="Calibri" w:eastAsia="Calibri" w:hAnsi="Calibri" w:cs="Times New Roman"/>
          <w:lang w:val="cy-GB"/>
        </w:rPr>
        <w:t xml:space="preserve">Seeded 99th; Finished 85th (20 places better than 2014). Captain: Marian Petrov </w:t>
      </w: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lang w:val="cy-GB"/>
        </w:rPr>
      </w:pP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b/>
          <w:u w:val="single"/>
          <w:lang w:val="cy-GB"/>
        </w:rPr>
      </w:pPr>
      <w:r w:rsidRPr="00A54A7D">
        <w:rPr>
          <w:rFonts w:ascii="Calibri" w:eastAsia="Calibri" w:hAnsi="Calibri" w:cs="Times New Roman"/>
          <w:b/>
          <w:u w:val="single"/>
          <w:lang w:val="cy-GB"/>
        </w:rPr>
        <w:t>Women</w:t>
      </w:r>
    </w:p>
    <w:tbl>
      <w:tblPr>
        <w:tblW w:w="14169" w:type="dxa"/>
        <w:tblLook w:val="04A0" w:firstRow="1" w:lastRow="0" w:firstColumn="1" w:lastColumn="0" w:noHBand="0" w:noVBand="1"/>
      </w:tblPr>
      <w:tblGrid>
        <w:gridCol w:w="580"/>
        <w:gridCol w:w="672"/>
        <w:gridCol w:w="1429"/>
        <w:gridCol w:w="872"/>
        <w:gridCol w:w="709"/>
        <w:gridCol w:w="562"/>
        <w:gridCol w:w="563"/>
        <w:gridCol w:w="562"/>
        <w:gridCol w:w="563"/>
        <w:gridCol w:w="563"/>
        <w:gridCol w:w="562"/>
        <w:gridCol w:w="563"/>
        <w:gridCol w:w="563"/>
        <w:gridCol w:w="446"/>
        <w:gridCol w:w="535"/>
        <w:gridCol w:w="673"/>
        <w:gridCol w:w="531"/>
        <w:gridCol w:w="1251"/>
        <w:gridCol w:w="1970"/>
      </w:tblGrid>
      <w:tr w:rsidR="00D4622E" w:rsidRPr="00A54A7D" w:rsidTr="00962E36">
        <w:trPr>
          <w:trHeight w:val="28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</w:p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Rtg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FED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 xml:space="preserve">Pts. 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Games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4622E" w:rsidRPr="00A54A7D" w:rsidRDefault="00D4622E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Rating Performance</w:t>
            </w:r>
          </w:p>
        </w:tc>
      </w:tr>
      <w:tr w:rsidR="00D4622E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WFM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Smith Olivia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D4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2015</w:t>
            </w:r>
          </w:p>
        </w:tc>
      </w:tr>
      <w:tr w:rsidR="00D4622E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WCM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Roberts Lynda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D4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1867</w:t>
            </w:r>
          </w:p>
        </w:tc>
      </w:tr>
      <w:tr w:rsidR="00D4622E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Camp Imogen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D4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1876</w:t>
            </w:r>
          </w:p>
        </w:tc>
      </w:tr>
      <w:tr w:rsidR="00D4622E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Sivarajasingam Shayanna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D4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1703</w:t>
            </w:r>
          </w:p>
        </w:tc>
      </w:tr>
      <w:tr w:rsidR="00D4622E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Sivarajasingam Venetia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22E" w:rsidRPr="00A54A7D" w:rsidRDefault="00D4622E" w:rsidP="00D4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1723</w:t>
            </w:r>
          </w:p>
        </w:tc>
      </w:tr>
    </w:tbl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lang w:val="cy-GB"/>
        </w:rPr>
      </w:pPr>
    </w:p>
    <w:p w:rsidR="00A54A7D" w:rsidRPr="00A54A7D" w:rsidRDefault="00A54A7D" w:rsidP="00A54A7D">
      <w:pPr>
        <w:spacing w:after="160" w:line="259" w:lineRule="auto"/>
        <w:rPr>
          <w:rFonts w:ascii="Calibri" w:eastAsia="Calibri" w:hAnsi="Calibri" w:cs="Times New Roman"/>
          <w:b/>
          <w:u w:val="single"/>
          <w:lang w:val="cy-GB"/>
        </w:rPr>
      </w:pPr>
      <w:r w:rsidRPr="00A54A7D">
        <w:rPr>
          <w:rFonts w:ascii="Calibri" w:eastAsia="Calibri" w:hAnsi="Calibri" w:cs="Times New Roman"/>
          <w:b/>
          <w:u w:val="single"/>
          <w:lang w:val="cy-GB"/>
        </w:rPr>
        <w:t>Open</w:t>
      </w:r>
    </w:p>
    <w:tbl>
      <w:tblPr>
        <w:tblW w:w="14170" w:type="dxa"/>
        <w:tblInd w:w="-1" w:type="dxa"/>
        <w:tblLook w:val="04A0" w:firstRow="1" w:lastRow="0" w:firstColumn="1" w:lastColumn="0" w:noHBand="0" w:noVBand="1"/>
      </w:tblPr>
      <w:tblGrid>
        <w:gridCol w:w="580"/>
        <w:gridCol w:w="483"/>
        <w:gridCol w:w="1440"/>
        <w:gridCol w:w="980"/>
        <w:gridCol w:w="576"/>
        <w:gridCol w:w="592"/>
        <w:gridCol w:w="593"/>
        <w:gridCol w:w="592"/>
        <w:gridCol w:w="593"/>
        <w:gridCol w:w="592"/>
        <w:gridCol w:w="593"/>
        <w:gridCol w:w="592"/>
        <w:gridCol w:w="593"/>
        <w:gridCol w:w="417"/>
        <w:gridCol w:w="594"/>
        <w:gridCol w:w="620"/>
        <w:gridCol w:w="531"/>
        <w:gridCol w:w="439"/>
        <w:gridCol w:w="786"/>
        <w:gridCol w:w="1984"/>
      </w:tblGrid>
      <w:tr w:rsidR="00962E36" w:rsidRPr="00A54A7D" w:rsidTr="00962E36">
        <w:trPr>
          <w:trHeight w:val="28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Bo.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Name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Rtg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FED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 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 xml:space="preserve">Pts.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Games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cy-GB"/>
              </w:rPr>
              <w:t>Rating Performance</w:t>
            </w:r>
          </w:p>
        </w:tc>
      </w:tr>
      <w:tr w:rsidR="00962E36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Jones Richard S.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2396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2413</w:t>
            </w:r>
          </w:p>
        </w:tc>
      </w:tr>
      <w:tr w:rsidR="00962E36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FM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Strugnell Carl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2400</w:t>
            </w:r>
          </w:p>
        </w:tc>
      </w:tr>
      <w:tr w:rsidR="00962E36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Kett Tim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2227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2268</w:t>
            </w:r>
          </w:p>
        </w:tc>
      </w:tr>
      <w:tr w:rsidR="00962E36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Morris Charles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2126</w:t>
            </w:r>
          </w:p>
        </w:tc>
      </w:tr>
      <w:tr w:rsidR="00962E36" w:rsidRPr="00A54A7D" w:rsidTr="00962E3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Sands David 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WLS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A54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E36" w:rsidRPr="00A54A7D" w:rsidRDefault="00962E36" w:rsidP="0096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</w:pPr>
            <w:r w:rsidRPr="00A54A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cy-GB"/>
              </w:rPr>
              <w:t>2174</w:t>
            </w:r>
          </w:p>
        </w:tc>
      </w:tr>
    </w:tbl>
    <w:p w:rsidR="00FF316C" w:rsidRDefault="00FF316C" w:rsidP="00FF316C">
      <w:pPr>
        <w:spacing w:after="0" w:line="240" w:lineRule="auto"/>
      </w:pPr>
    </w:p>
    <w:p w:rsidR="00032FA6" w:rsidRDefault="00032FA6" w:rsidP="00FF316C">
      <w:pPr>
        <w:spacing w:after="0" w:line="240" w:lineRule="auto"/>
      </w:pPr>
    </w:p>
    <w:p w:rsidR="00032FA6" w:rsidRDefault="00032FA6" w:rsidP="00FF316C">
      <w:pPr>
        <w:spacing w:after="0" w:line="240" w:lineRule="auto"/>
      </w:pPr>
    </w:p>
    <w:sectPr w:rsidR="00032FA6" w:rsidSect="00D462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89" w:rsidRDefault="009A0189" w:rsidP="00317EBC">
      <w:pPr>
        <w:spacing w:after="0" w:line="240" w:lineRule="auto"/>
      </w:pPr>
      <w:r>
        <w:separator/>
      </w:r>
    </w:p>
  </w:endnote>
  <w:endnote w:type="continuationSeparator" w:id="0">
    <w:p w:rsidR="009A0189" w:rsidRDefault="009A0189" w:rsidP="0031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89" w:rsidRDefault="009A0189" w:rsidP="00317EBC">
      <w:pPr>
        <w:spacing w:after="0" w:line="240" w:lineRule="auto"/>
      </w:pPr>
      <w:r>
        <w:separator/>
      </w:r>
    </w:p>
  </w:footnote>
  <w:footnote w:type="continuationSeparator" w:id="0">
    <w:p w:rsidR="009A0189" w:rsidRDefault="009A0189" w:rsidP="00317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6C"/>
    <w:rsid w:val="00013EA8"/>
    <w:rsid w:val="00032FA6"/>
    <w:rsid w:val="000338AE"/>
    <w:rsid w:val="00046AD5"/>
    <w:rsid w:val="00056EB9"/>
    <w:rsid w:val="00067564"/>
    <w:rsid w:val="0009089B"/>
    <w:rsid w:val="000B20AD"/>
    <w:rsid w:val="000F0A5D"/>
    <w:rsid w:val="00112B2C"/>
    <w:rsid w:val="001E141A"/>
    <w:rsid w:val="00222E4F"/>
    <w:rsid w:val="00240BAF"/>
    <w:rsid w:val="002F1E75"/>
    <w:rsid w:val="00317EBC"/>
    <w:rsid w:val="00332511"/>
    <w:rsid w:val="003B7A39"/>
    <w:rsid w:val="003F5BC4"/>
    <w:rsid w:val="00425532"/>
    <w:rsid w:val="00517AB9"/>
    <w:rsid w:val="00543672"/>
    <w:rsid w:val="005B049A"/>
    <w:rsid w:val="005B06DA"/>
    <w:rsid w:val="0071427D"/>
    <w:rsid w:val="00736465"/>
    <w:rsid w:val="00754623"/>
    <w:rsid w:val="00797CB3"/>
    <w:rsid w:val="007C556A"/>
    <w:rsid w:val="00875D3D"/>
    <w:rsid w:val="008A51BA"/>
    <w:rsid w:val="008C5B7E"/>
    <w:rsid w:val="00962E36"/>
    <w:rsid w:val="009A0189"/>
    <w:rsid w:val="009C6964"/>
    <w:rsid w:val="009D67B4"/>
    <w:rsid w:val="009E09ED"/>
    <w:rsid w:val="009E6100"/>
    <w:rsid w:val="00A54A7D"/>
    <w:rsid w:val="00A76FD2"/>
    <w:rsid w:val="00A801A0"/>
    <w:rsid w:val="00B42307"/>
    <w:rsid w:val="00BE186E"/>
    <w:rsid w:val="00BE745F"/>
    <w:rsid w:val="00C14F17"/>
    <w:rsid w:val="00C240D4"/>
    <w:rsid w:val="00C30D38"/>
    <w:rsid w:val="00C65C45"/>
    <w:rsid w:val="00C8391F"/>
    <w:rsid w:val="00CD2D1A"/>
    <w:rsid w:val="00D34317"/>
    <w:rsid w:val="00D4622E"/>
    <w:rsid w:val="00D83FB8"/>
    <w:rsid w:val="00DD0E69"/>
    <w:rsid w:val="00E2566E"/>
    <w:rsid w:val="00E30D39"/>
    <w:rsid w:val="00E8285E"/>
    <w:rsid w:val="00ED2E66"/>
    <w:rsid w:val="00F92801"/>
    <w:rsid w:val="00FB7C77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F2F19-6F69-4B68-A509-20697F3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7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E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Howard Williams</cp:lastModifiedBy>
  <cp:revision>2</cp:revision>
  <cp:lastPrinted>2017-02-14T12:28:00Z</cp:lastPrinted>
  <dcterms:created xsi:type="dcterms:W3CDTF">2017-02-14T12:36:00Z</dcterms:created>
  <dcterms:modified xsi:type="dcterms:W3CDTF">2017-02-14T12:36:00Z</dcterms:modified>
</cp:coreProperties>
</file>